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C7C4" w14:textId="77777777" w:rsidR="00AE6117" w:rsidRDefault="00AE6117" w:rsidP="005C421D">
      <w:pPr>
        <w:contextualSpacing/>
        <w:jc w:val="both"/>
      </w:pPr>
      <w:bookmarkStart w:id="0" w:name="_Hlk201566599"/>
    </w:p>
    <w:p w14:paraId="48FFD87D" w14:textId="6D718211" w:rsidR="00AE6117" w:rsidRPr="00C225C7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AE61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D4EF453" wp14:editId="19A86D30">
            <wp:extent cx="501015" cy="6362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</w:p>
    <w:p w14:paraId="1A210010" w14:textId="77777777" w:rsidR="00AE6117" w:rsidRPr="00C225C7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ab/>
        <w:t>REPUBLIKA HRVATSKA</w:t>
      </w:r>
    </w:p>
    <w:p w14:paraId="7F0C38AE" w14:textId="77777777" w:rsidR="00AE6117" w:rsidRPr="00C225C7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ab/>
        <w:t>ISTARSKA ŽUPANIJA</w:t>
      </w:r>
    </w:p>
    <w:p w14:paraId="12E7675F" w14:textId="77777777" w:rsidR="00AE6117" w:rsidRPr="00C225C7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ab/>
        <w:t>GRAD POREČ - PARENZO</w:t>
      </w:r>
    </w:p>
    <w:p w14:paraId="52755A3D" w14:textId="77777777" w:rsidR="00AE6117" w:rsidRPr="00C225C7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CITTÀ DI  POREČ - PARENZO               </w:t>
      </w:r>
    </w:p>
    <w:p w14:paraId="7B13AEDF" w14:textId="77777777" w:rsidR="00AE6117" w:rsidRPr="00C225C7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Gradsko vijeće </w:t>
      </w:r>
    </w:p>
    <w:p w14:paraId="3D28A39D" w14:textId="7307B61D" w:rsidR="00AE6117" w:rsidRPr="00C225C7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3E2DAC">
        <w:rPr>
          <w:rFonts w:ascii="Times New Roman" w:eastAsia="Times New Roman" w:hAnsi="Times New Roman" w:cs="Times New Roman"/>
          <w:b/>
          <w:sz w:val="24"/>
          <w:szCs w:val="24"/>
        </w:rPr>
        <w:t>024-01/25</w:t>
      </w:r>
      <w:r w:rsidR="000C671A">
        <w:rPr>
          <w:rFonts w:ascii="Times New Roman" w:eastAsia="Times New Roman" w:hAnsi="Times New Roman" w:cs="Times New Roman"/>
          <w:b/>
          <w:sz w:val="24"/>
          <w:szCs w:val="24"/>
        </w:rPr>
        <w:t>-01/</w:t>
      </w:r>
      <w:r w:rsidR="00C06D73" w:rsidRPr="00C06D73">
        <w:rPr>
          <w:rFonts w:ascii="Times New Roman" w:eastAsia="Times New Roman" w:hAnsi="Times New Roman" w:cs="Times New Roman"/>
          <w:b/>
          <w:sz w:val="24"/>
          <w:szCs w:val="24"/>
        </w:rPr>
        <w:t>111</w:t>
      </w:r>
    </w:p>
    <w:p w14:paraId="5B198896" w14:textId="65C74768" w:rsidR="00AE6117" w:rsidRPr="00C225C7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URBROJ: 2163-6-07/01-25-1</w:t>
      </w:r>
    </w:p>
    <w:p w14:paraId="7D99D86D" w14:textId="0FEBCB95" w:rsidR="00AE6117" w:rsidRPr="0067379F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 xml:space="preserve">Poreč-Parenzo, </w:t>
      </w:r>
      <w:r w:rsidR="00C12F17" w:rsidRPr="00C12F17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="004A5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E4C9E">
        <w:rPr>
          <w:rFonts w:ascii="Times New Roman" w:eastAsia="Times New Roman" w:hAnsi="Times New Roman" w:cs="Times New Roman"/>
          <w:b/>
          <w:sz w:val="24"/>
          <w:szCs w:val="24"/>
        </w:rPr>
        <w:t>prosinca</w:t>
      </w:r>
      <w:r w:rsidRPr="0067379F">
        <w:rPr>
          <w:rFonts w:ascii="Times New Roman" w:eastAsia="Times New Roman" w:hAnsi="Times New Roman" w:cs="Times New Roman"/>
          <w:b/>
          <w:sz w:val="24"/>
          <w:szCs w:val="24"/>
        </w:rPr>
        <w:t xml:space="preserve"> 2025.</w:t>
      </w:r>
    </w:p>
    <w:p w14:paraId="1210CA0F" w14:textId="77777777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2449B0" w14:textId="6430941B" w:rsidR="00AE6117" w:rsidRPr="00C225C7" w:rsidRDefault="00AE6117" w:rsidP="00AE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color w:val="000000"/>
          <w:sz w:val="24"/>
          <w:szCs w:val="24"/>
        </w:rPr>
        <w:t>Na temelju članka 50. Statuta Grada Poreča-Parenzo (,,Službeni glasnik Grada Poreča-Parenzo“, broj 2/13, 10/18, 2/21 i 12/24) i članka 87. i  89. stavak 2. Poslovnika o radu Gradskog vijeća Grada Poreča-Parenzo (,,Službeni glasnik Grada Poreča-Parenzo“, broj 9/13, 10/18 i 2/21), s</w:t>
      </w:r>
      <w:r w:rsidRPr="00C225C7">
        <w:rPr>
          <w:rFonts w:ascii="Times New Roman" w:eastAsia="Times New Roman" w:hAnsi="Times New Roman" w:cs="Times New Roman"/>
          <w:sz w:val="24"/>
          <w:szCs w:val="24"/>
        </w:rPr>
        <w:t xml:space="preserve">azivam </w:t>
      </w:r>
      <w:r w:rsidR="002E4C9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. sjednicu</w:t>
      </w:r>
      <w:r w:rsidRPr="00C22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2BAD2A" w14:textId="77777777" w:rsidR="00AE6117" w:rsidRPr="00C225C7" w:rsidRDefault="00AE6117" w:rsidP="00AE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F285B" w14:textId="77777777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GRADSKOG VIJEĆA GRADA POREČA-PARENZO</w:t>
      </w:r>
    </w:p>
    <w:p w14:paraId="32DC0DE4" w14:textId="77777777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za</w:t>
      </w:r>
    </w:p>
    <w:p w14:paraId="3F0DADB5" w14:textId="6C8ACC2F" w:rsidR="00AE6117" w:rsidRPr="00C225C7" w:rsidRDefault="002E4C9E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E25A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</w:t>
      </w:r>
      <w:r w:rsidR="008D03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prosinca</w:t>
      </w:r>
      <w:r w:rsidR="008D03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AE6117" w:rsidRPr="00C225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2025. godine,  s početkom u 1</w:t>
      </w:r>
      <w:r w:rsidR="003F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</w:t>
      </w:r>
      <w:r w:rsidR="00AE6117" w:rsidRPr="00C225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,00 sati</w:t>
      </w:r>
    </w:p>
    <w:p w14:paraId="30E8C2B5" w14:textId="77777777" w:rsidR="00AE6117" w:rsidRPr="00C225C7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82753D" w14:textId="125E4B79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Sjednica će se održati u velikoj vijećnici Grada Poreča-Parenzo, Obala maršala Tita 5/1</w:t>
      </w:r>
    </w:p>
    <w:p w14:paraId="46820BBE" w14:textId="06094700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B82CEA" w14:textId="77777777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5C7">
        <w:rPr>
          <w:rFonts w:ascii="Times New Roman" w:eastAsia="Times New Roman" w:hAnsi="Times New Roman" w:cs="Times New Roman"/>
          <w:color w:val="000000"/>
          <w:sz w:val="28"/>
          <w:szCs w:val="28"/>
        </w:rPr>
        <w:t>Za raspravu i odlučivanje predlaže se sljedeći</w:t>
      </w:r>
    </w:p>
    <w:p w14:paraId="5C9FE08D" w14:textId="77777777" w:rsidR="00AE6117" w:rsidRPr="00C225C7" w:rsidRDefault="00AE6117" w:rsidP="00AE611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3D89D0B" w14:textId="079D49BD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2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 N E V N I   RE D</w:t>
      </w:r>
    </w:p>
    <w:p w14:paraId="50C70D4C" w14:textId="53DF53D5" w:rsidR="00385DFB" w:rsidRPr="00C06D73" w:rsidRDefault="00385DFB" w:rsidP="00C06D73">
      <w:pPr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29C5B51" w14:textId="604CA85A" w:rsidR="00E25A88" w:rsidRPr="004D5C17" w:rsidRDefault="00E25A88" w:rsidP="00E25A8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4D5C17">
        <w:rPr>
          <w:rFonts w:ascii="Times New Roman" w:hAnsi="Times New Roman"/>
          <w:b/>
          <w:bCs/>
          <w:snapToGrid w:val="0"/>
          <w:sz w:val="24"/>
          <w:szCs w:val="24"/>
        </w:rPr>
        <w:t>I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>I</w:t>
      </w:r>
      <w:r w:rsidRPr="004D5C17">
        <w:rPr>
          <w:rFonts w:ascii="Times New Roman" w:hAnsi="Times New Roman"/>
          <w:b/>
          <w:bCs/>
          <w:snapToGrid w:val="0"/>
          <w:sz w:val="24"/>
          <w:szCs w:val="24"/>
        </w:rPr>
        <w:t>.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 xml:space="preserve"> i</w:t>
      </w:r>
      <w:r w:rsidRPr="004D5C17">
        <w:rPr>
          <w:rFonts w:ascii="Times New Roman" w:hAnsi="Times New Roman"/>
          <w:b/>
          <w:bCs/>
          <w:snapToGrid w:val="0"/>
          <w:sz w:val="24"/>
          <w:szCs w:val="24"/>
        </w:rPr>
        <w:t>zmjene i dopune Proračuna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 xml:space="preserve"> Grada Poreča-Parenzo</w:t>
      </w:r>
      <w:r w:rsidRPr="004D5C17">
        <w:rPr>
          <w:rFonts w:ascii="Times New Roman" w:hAnsi="Times New Roman"/>
          <w:b/>
          <w:bCs/>
          <w:snapToGrid w:val="0"/>
          <w:sz w:val="24"/>
          <w:szCs w:val="24"/>
        </w:rPr>
        <w:t xml:space="preserve"> za 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>2025</w:t>
      </w:r>
      <w:r w:rsidRPr="004D5C17">
        <w:rPr>
          <w:rFonts w:ascii="Times New Roman" w:hAnsi="Times New Roman"/>
          <w:b/>
          <w:bCs/>
          <w:snapToGrid w:val="0"/>
          <w:sz w:val="24"/>
          <w:szCs w:val="24"/>
        </w:rPr>
        <w:t>. godinu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 xml:space="preserve"> i Projekcije za 2026. i 2027. godinu  </w:t>
      </w:r>
    </w:p>
    <w:p w14:paraId="73681E78" w14:textId="41FD49F7" w:rsidR="00E25A88" w:rsidRDefault="00E25A88" w:rsidP="00E25A88">
      <w:pPr>
        <w:pStyle w:val="Bezproreda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   </w:t>
      </w:r>
      <w:r w:rsidRPr="004D5C17">
        <w:rPr>
          <w:rFonts w:ascii="Times New Roman" w:hAnsi="Times New Roman"/>
          <w:snapToGrid w:val="0"/>
          <w:sz w:val="24"/>
          <w:szCs w:val="24"/>
        </w:rPr>
        <w:t>(Izvjestiteljica: Tatjana Matošević)</w:t>
      </w:r>
    </w:p>
    <w:p w14:paraId="7C65DF18" w14:textId="2AA53DB1" w:rsidR="00E25A88" w:rsidRPr="0087543B" w:rsidRDefault="00E25A88" w:rsidP="00E25A88">
      <w:pPr>
        <w:pStyle w:val="Bezprored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Izmjene i dopune</w:t>
      </w:r>
      <w:r w:rsidRPr="0087543B">
        <w:rPr>
          <w:rFonts w:ascii="Times New Roman" w:hAnsi="Times New Roman"/>
          <w:b/>
          <w:bCs/>
          <w:sz w:val="24"/>
          <w:szCs w:val="24"/>
        </w:rPr>
        <w:t xml:space="preserve"> Programa javnih potreba </w:t>
      </w:r>
      <w:r w:rsidRPr="0087543B">
        <w:rPr>
          <w:rFonts w:ascii="Times New Roman" w:hAnsi="Times New Roman"/>
          <w:b/>
          <w:sz w:val="24"/>
          <w:szCs w:val="24"/>
        </w:rPr>
        <w:t xml:space="preserve">Grada Poreča-Parenzo za </w:t>
      </w:r>
      <w:r>
        <w:rPr>
          <w:rFonts w:ascii="Times New Roman" w:hAnsi="Times New Roman"/>
          <w:b/>
          <w:sz w:val="24"/>
          <w:szCs w:val="24"/>
        </w:rPr>
        <w:t>2025</w:t>
      </w:r>
      <w:r w:rsidRPr="0087543B">
        <w:rPr>
          <w:rFonts w:ascii="Times New Roman" w:hAnsi="Times New Roman"/>
          <w:b/>
          <w:sz w:val="24"/>
          <w:szCs w:val="24"/>
        </w:rPr>
        <w:t>. godinu</w:t>
      </w:r>
      <w:r w:rsidRPr="008754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B2CA582" w14:textId="77777777" w:rsidR="00E25A88" w:rsidRPr="00BE7790" w:rsidRDefault="00E25A88" w:rsidP="00E25A88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II. izmjene i dopune u </w:t>
      </w:r>
      <w:r w:rsidRPr="00BE7790">
        <w:rPr>
          <w:rFonts w:ascii="Times New Roman" w:hAnsi="Times New Roman"/>
          <w:b/>
          <w:bCs/>
          <w:sz w:val="24"/>
          <w:szCs w:val="24"/>
        </w:rPr>
        <w:t xml:space="preserve">predškolskom odgoju i obrazovanju, </w:t>
      </w:r>
    </w:p>
    <w:p w14:paraId="2AD66DEE" w14:textId="77777777" w:rsidR="00E25A88" w:rsidRPr="00BE7790" w:rsidRDefault="00E25A88" w:rsidP="00E25A88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II. izmjene i dopune u </w:t>
      </w:r>
      <w:r w:rsidRPr="00BE7790">
        <w:rPr>
          <w:rFonts w:ascii="Times New Roman" w:hAnsi="Times New Roman"/>
          <w:b/>
          <w:bCs/>
          <w:sz w:val="24"/>
          <w:szCs w:val="24"/>
        </w:rPr>
        <w:t>obrazovanju,</w:t>
      </w:r>
    </w:p>
    <w:p w14:paraId="7F44071E" w14:textId="77777777" w:rsidR="00E25A88" w:rsidRPr="00BE7790" w:rsidRDefault="00E25A88" w:rsidP="00E25A88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II. izmjene i dopune u </w:t>
      </w:r>
      <w:r w:rsidRPr="00BE7790">
        <w:rPr>
          <w:rFonts w:ascii="Times New Roman" w:hAnsi="Times New Roman"/>
          <w:b/>
          <w:bCs/>
          <w:sz w:val="24"/>
          <w:szCs w:val="24"/>
        </w:rPr>
        <w:t xml:space="preserve">kulturi, </w:t>
      </w:r>
    </w:p>
    <w:p w14:paraId="6FD20AEC" w14:textId="77777777" w:rsidR="00E25A88" w:rsidRPr="00BE7790" w:rsidRDefault="00E25A88" w:rsidP="00E25A88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II. izmjene i dopune u </w:t>
      </w:r>
      <w:r w:rsidRPr="00BE7790">
        <w:rPr>
          <w:rFonts w:ascii="Times New Roman" w:hAnsi="Times New Roman"/>
          <w:b/>
          <w:bCs/>
          <w:sz w:val="24"/>
          <w:szCs w:val="24"/>
        </w:rPr>
        <w:t>sportu</w:t>
      </w:r>
      <w:r>
        <w:rPr>
          <w:rFonts w:ascii="Times New Roman" w:hAnsi="Times New Roman"/>
          <w:b/>
          <w:bCs/>
          <w:sz w:val="24"/>
          <w:szCs w:val="24"/>
        </w:rPr>
        <w:t xml:space="preserve"> i rekreaciji</w:t>
      </w:r>
      <w:r w:rsidRPr="00BE779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7F9F7D8" w14:textId="77777777" w:rsidR="00E25A88" w:rsidRPr="006F4E82" w:rsidRDefault="00E25A88" w:rsidP="00E25A88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II. izmjene i dopune u </w:t>
      </w:r>
      <w:r w:rsidRPr="006F4E82">
        <w:rPr>
          <w:rFonts w:ascii="Times New Roman" w:hAnsi="Times New Roman"/>
          <w:b/>
          <w:bCs/>
          <w:sz w:val="24"/>
          <w:szCs w:val="24"/>
        </w:rPr>
        <w:t xml:space="preserve">zaštiti, očuvanju i unapređenju zdravlja i </w:t>
      </w:r>
    </w:p>
    <w:p w14:paraId="7BA5F9E6" w14:textId="77777777" w:rsidR="00E25A88" w:rsidRDefault="00E25A88" w:rsidP="00E25A88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II. izmjene i dopune u </w:t>
      </w:r>
      <w:r w:rsidRPr="00BE7790">
        <w:rPr>
          <w:rFonts w:ascii="Times New Roman" w:hAnsi="Times New Roman"/>
          <w:b/>
          <w:bCs/>
          <w:sz w:val="24"/>
          <w:szCs w:val="24"/>
        </w:rPr>
        <w:t xml:space="preserve">socijalnoj skrbi </w:t>
      </w:r>
    </w:p>
    <w:p w14:paraId="2970E3FE" w14:textId="7F65D15C" w:rsidR="00E25A88" w:rsidRPr="00E25A88" w:rsidRDefault="00E25A88" w:rsidP="00E25A88">
      <w:pPr>
        <w:spacing w:after="0" w:line="240" w:lineRule="auto"/>
        <w:ind w:left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bookmarkStart w:id="1" w:name="_Hlk115158733"/>
      <w:r w:rsidRPr="00C62D21">
        <w:rPr>
          <w:rFonts w:ascii="Times New Roman" w:hAnsi="Times New Roman"/>
          <w:sz w:val="24"/>
          <w:szCs w:val="24"/>
        </w:rPr>
        <w:t xml:space="preserve">(Izvjestiteljica: </w:t>
      </w:r>
      <w:r>
        <w:rPr>
          <w:rFonts w:ascii="Times New Roman" w:hAnsi="Times New Roman"/>
          <w:sz w:val="24"/>
          <w:szCs w:val="24"/>
        </w:rPr>
        <w:t>Tihana Mikulčić</w:t>
      </w:r>
      <w:r w:rsidRPr="00C62D2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1"/>
    </w:p>
    <w:p w14:paraId="6AE74F6D" w14:textId="4ECA84DF" w:rsidR="00E25A88" w:rsidRPr="00AC4D20" w:rsidRDefault="00E25A88" w:rsidP="00E25A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115081720"/>
      <w:r w:rsidRPr="00AC4D20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I. i</w:t>
      </w:r>
      <w:r w:rsidRPr="00AC4D20">
        <w:rPr>
          <w:rFonts w:ascii="Times New Roman" w:hAnsi="Times New Roman"/>
          <w:b/>
          <w:bCs/>
          <w:sz w:val="24"/>
          <w:szCs w:val="24"/>
        </w:rPr>
        <w:t xml:space="preserve">zmjene i dopune Programa građenja komunalne infrastrukture za 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 w:rsidR="00B95342">
        <w:rPr>
          <w:rFonts w:ascii="Times New Roman" w:hAnsi="Times New Roman"/>
          <w:b/>
          <w:bCs/>
          <w:sz w:val="24"/>
          <w:szCs w:val="24"/>
        </w:rPr>
        <w:t>5</w:t>
      </w:r>
      <w:r w:rsidRPr="00AC4D20">
        <w:rPr>
          <w:rFonts w:ascii="Times New Roman" w:hAnsi="Times New Roman"/>
          <w:b/>
          <w:bCs/>
          <w:sz w:val="24"/>
          <w:szCs w:val="24"/>
        </w:rPr>
        <w:t>. godinu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6DF05BA" w14:textId="16BEEE83" w:rsidR="00E25A88" w:rsidRDefault="00E25A88" w:rsidP="00E25A8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AC4D20">
        <w:rPr>
          <w:rFonts w:ascii="Times New Roman" w:hAnsi="Times New Roman"/>
          <w:sz w:val="24"/>
          <w:szCs w:val="24"/>
        </w:rPr>
        <w:t>(Izvjestitelj: Marino Poropat)</w:t>
      </w:r>
    </w:p>
    <w:bookmarkEnd w:id="2"/>
    <w:p w14:paraId="74EB9798" w14:textId="3907CCA6" w:rsidR="00E25A88" w:rsidRPr="00AC4D20" w:rsidRDefault="00E25A88" w:rsidP="00E25A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4D20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AC4D20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AC4D20">
        <w:rPr>
          <w:rFonts w:ascii="Times New Roman" w:hAnsi="Times New Roman"/>
          <w:b/>
          <w:bCs/>
          <w:sz w:val="24"/>
          <w:szCs w:val="24"/>
        </w:rPr>
        <w:t xml:space="preserve">zmjene i dopune Programa </w:t>
      </w:r>
      <w:r>
        <w:rPr>
          <w:rFonts w:ascii="Times New Roman" w:hAnsi="Times New Roman"/>
          <w:b/>
          <w:bCs/>
          <w:sz w:val="24"/>
          <w:szCs w:val="24"/>
        </w:rPr>
        <w:t>održavanja</w:t>
      </w:r>
      <w:r w:rsidRPr="00AC4D20">
        <w:rPr>
          <w:rFonts w:ascii="Times New Roman" w:hAnsi="Times New Roman"/>
          <w:b/>
          <w:bCs/>
          <w:sz w:val="24"/>
          <w:szCs w:val="24"/>
        </w:rPr>
        <w:t xml:space="preserve"> komunalne infrastrukture za 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 w:rsidR="00B95342">
        <w:rPr>
          <w:rFonts w:ascii="Times New Roman" w:hAnsi="Times New Roman"/>
          <w:b/>
          <w:bCs/>
          <w:sz w:val="24"/>
          <w:szCs w:val="24"/>
        </w:rPr>
        <w:t>5</w:t>
      </w:r>
      <w:r w:rsidRPr="00AC4D20">
        <w:rPr>
          <w:rFonts w:ascii="Times New Roman" w:hAnsi="Times New Roman"/>
          <w:b/>
          <w:bCs/>
          <w:sz w:val="24"/>
          <w:szCs w:val="24"/>
        </w:rPr>
        <w:t>. godinu</w:t>
      </w:r>
      <w:r w:rsidRPr="00AC4D20">
        <w:rPr>
          <w:rFonts w:ascii="Times New Roman" w:hAnsi="Times New Roman"/>
          <w:sz w:val="24"/>
          <w:szCs w:val="24"/>
        </w:rPr>
        <w:t xml:space="preserve"> </w:t>
      </w:r>
    </w:p>
    <w:p w14:paraId="143CB116" w14:textId="35D0CA51" w:rsidR="00E25A88" w:rsidRPr="00E25A88" w:rsidRDefault="00E25A88" w:rsidP="00E25A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AC4D20">
        <w:rPr>
          <w:rFonts w:ascii="Times New Roman" w:hAnsi="Times New Roman"/>
          <w:sz w:val="24"/>
          <w:szCs w:val="24"/>
        </w:rPr>
        <w:t>(Izvjestitelj: Marino Poropat)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4A8E2540" w14:textId="001DA6AB" w:rsidR="003F4B4F" w:rsidRDefault="003F4B4F" w:rsidP="00385DFB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F4B4F">
        <w:rPr>
          <w:rFonts w:ascii="Times New Roman" w:hAnsi="Times New Roman"/>
          <w:b/>
          <w:bCs/>
          <w:sz w:val="24"/>
          <w:szCs w:val="24"/>
        </w:rPr>
        <w:t>Proračun Grada Poreča-Parenzo za 2026. godinu i Projekcije za 2027. i 2028. godinu</w:t>
      </w: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2E4C9E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I. čitanje</w:t>
      </w:r>
    </w:p>
    <w:p w14:paraId="430C14DC" w14:textId="30837D1E" w:rsidR="003F4B4F" w:rsidRDefault="003F4B4F" w:rsidP="003F4B4F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_Hlk215051602"/>
      <w:r w:rsidRPr="003F4B4F">
        <w:rPr>
          <w:rFonts w:ascii="Times New Roman" w:hAnsi="Times New Roman"/>
          <w:sz w:val="24"/>
          <w:szCs w:val="24"/>
        </w:rPr>
        <w:t>(Izvjestiteljica: Tatjana Matošević)</w:t>
      </w:r>
    </w:p>
    <w:bookmarkEnd w:id="3"/>
    <w:p w14:paraId="40A7FC0D" w14:textId="4C79819C" w:rsidR="00D1739C" w:rsidRPr="00D1739C" w:rsidRDefault="00D1739C" w:rsidP="00D1739C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>Programi javnih potreba za Grad Poreč-Parenzo za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1739C">
        <w:rPr>
          <w:rFonts w:ascii="Times New Roman" w:hAnsi="Times New Roman"/>
          <w:b/>
          <w:bCs/>
          <w:sz w:val="24"/>
          <w:szCs w:val="24"/>
        </w:rPr>
        <w:t>. godinu u:</w:t>
      </w:r>
    </w:p>
    <w:p w14:paraId="077D562B" w14:textId="50F25915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D1739C">
        <w:rPr>
          <w:rFonts w:ascii="Times New Roman" w:hAnsi="Times New Roman"/>
          <w:b/>
          <w:bCs/>
          <w:sz w:val="24"/>
          <w:szCs w:val="24"/>
        </w:rPr>
        <w:t>predškolskom odgoju i obrazovanju,</w:t>
      </w:r>
    </w:p>
    <w:p w14:paraId="6E5F621F" w14:textId="00AC0B1B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D1739C">
        <w:rPr>
          <w:rFonts w:ascii="Times New Roman" w:hAnsi="Times New Roman"/>
          <w:b/>
          <w:bCs/>
          <w:sz w:val="24"/>
          <w:szCs w:val="24"/>
        </w:rPr>
        <w:t xml:space="preserve">obrazovanju, </w:t>
      </w:r>
    </w:p>
    <w:p w14:paraId="5C44296F" w14:textId="2BA5E831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D1739C">
        <w:rPr>
          <w:rFonts w:ascii="Times New Roman" w:hAnsi="Times New Roman"/>
          <w:b/>
          <w:bCs/>
          <w:sz w:val="24"/>
          <w:szCs w:val="24"/>
        </w:rPr>
        <w:t>kulturi,</w:t>
      </w:r>
    </w:p>
    <w:p w14:paraId="3DF67000" w14:textId="77777777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>-    sportu i rekreaciji,</w:t>
      </w:r>
    </w:p>
    <w:p w14:paraId="32338053" w14:textId="77777777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>-    zaštiti, očuvanju i unapređenju zdravlja i</w:t>
      </w:r>
    </w:p>
    <w:p w14:paraId="7CCEBF33" w14:textId="77777777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>-    socijalnoj skrbi</w:t>
      </w:r>
    </w:p>
    <w:p w14:paraId="2289F992" w14:textId="73888959" w:rsidR="00D1739C" w:rsidRPr="00D1739C" w:rsidRDefault="00D1739C" w:rsidP="00D1739C">
      <w:pPr>
        <w:spacing w:after="0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 xml:space="preserve">            - </w:t>
      </w:r>
      <w:r w:rsidR="002E4C9E">
        <w:rPr>
          <w:rFonts w:ascii="Times New Roman" w:hAnsi="Times New Roman"/>
          <w:b/>
          <w:bCs/>
          <w:sz w:val="24"/>
          <w:szCs w:val="24"/>
        </w:rPr>
        <w:t>I</w:t>
      </w:r>
      <w:r w:rsidRPr="00D1739C">
        <w:rPr>
          <w:rFonts w:ascii="Times New Roman" w:hAnsi="Times New Roman"/>
          <w:b/>
          <w:bCs/>
          <w:sz w:val="24"/>
          <w:szCs w:val="24"/>
        </w:rPr>
        <w:t>I. čitanje</w:t>
      </w:r>
      <w:r w:rsidRPr="00D1739C">
        <w:rPr>
          <w:rFonts w:ascii="Times New Roman" w:hAnsi="Times New Roman"/>
          <w:sz w:val="24"/>
          <w:szCs w:val="24"/>
        </w:rPr>
        <w:t xml:space="preserve"> </w:t>
      </w:r>
    </w:p>
    <w:p w14:paraId="22381B33" w14:textId="501045E3" w:rsidR="00D1739C" w:rsidRPr="00D1739C" w:rsidRDefault="00D1739C" w:rsidP="00D1739C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D1739C">
        <w:rPr>
          <w:rFonts w:ascii="Times New Roman" w:hAnsi="Times New Roman"/>
          <w:sz w:val="24"/>
          <w:szCs w:val="24"/>
        </w:rPr>
        <w:t>(Izvjestiteljica: Tihana Mikulčić)</w:t>
      </w:r>
    </w:p>
    <w:p w14:paraId="6A35C582" w14:textId="1B5FA0F6" w:rsidR="00D1739C" w:rsidRDefault="00D1739C" w:rsidP="00D1739C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 xml:space="preserve">Program građenja komunalne infrastrukture za 2026. godinu – </w:t>
      </w:r>
      <w:r w:rsidR="002E4C9E">
        <w:rPr>
          <w:rFonts w:ascii="Times New Roman" w:hAnsi="Times New Roman"/>
          <w:b/>
          <w:bCs/>
          <w:sz w:val="24"/>
          <w:szCs w:val="24"/>
        </w:rPr>
        <w:t>I</w:t>
      </w:r>
      <w:r w:rsidRPr="00D1739C">
        <w:rPr>
          <w:rFonts w:ascii="Times New Roman" w:hAnsi="Times New Roman"/>
          <w:b/>
          <w:bCs/>
          <w:sz w:val="24"/>
          <w:szCs w:val="24"/>
        </w:rPr>
        <w:t>I. čitanje</w:t>
      </w:r>
    </w:p>
    <w:p w14:paraId="694017B5" w14:textId="77777777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D1739C">
        <w:rPr>
          <w:rFonts w:ascii="Times New Roman" w:hAnsi="Times New Roman"/>
          <w:sz w:val="24"/>
          <w:szCs w:val="24"/>
        </w:rPr>
        <w:t xml:space="preserve">(Izvjestitelj: Marino Poropat) </w:t>
      </w:r>
    </w:p>
    <w:p w14:paraId="5ADA7B08" w14:textId="3EAEB8A3" w:rsidR="00D1739C" w:rsidRDefault="00D1739C" w:rsidP="00D1739C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 xml:space="preserve">Program održavanja komunalne infrastrukture za 2026. godinu – </w:t>
      </w:r>
      <w:r w:rsidR="002E4C9E">
        <w:rPr>
          <w:rFonts w:ascii="Times New Roman" w:hAnsi="Times New Roman"/>
          <w:b/>
          <w:bCs/>
          <w:sz w:val="24"/>
          <w:szCs w:val="24"/>
        </w:rPr>
        <w:t>I</w:t>
      </w:r>
      <w:r w:rsidRPr="00D1739C">
        <w:rPr>
          <w:rFonts w:ascii="Times New Roman" w:hAnsi="Times New Roman"/>
          <w:b/>
          <w:bCs/>
          <w:sz w:val="24"/>
          <w:szCs w:val="24"/>
        </w:rPr>
        <w:t>I. čitanje</w:t>
      </w:r>
    </w:p>
    <w:p w14:paraId="3F63AF61" w14:textId="334AE3E0" w:rsidR="00D1739C" w:rsidRDefault="00D1739C" w:rsidP="005C421D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D1739C">
        <w:rPr>
          <w:rFonts w:ascii="Times New Roman" w:hAnsi="Times New Roman"/>
          <w:sz w:val="24"/>
          <w:szCs w:val="24"/>
        </w:rPr>
        <w:t>(Izvjestitelj: Marino Poropat)</w:t>
      </w:r>
      <w:r w:rsidR="00501C51" w:rsidRPr="00501C5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0A057231" w14:textId="10132A8F" w:rsidR="00E25A88" w:rsidRPr="00E25A88" w:rsidRDefault="00E25A88" w:rsidP="00E25A88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0797A">
        <w:rPr>
          <w:rFonts w:ascii="Times New Roman" w:hAnsi="Times New Roman"/>
          <w:b/>
          <w:bCs/>
          <w:sz w:val="24"/>
          <w:szCs w:val="24"/>
        </w:rPr>
        <w:t>Odluka o izvršavanju Proračuna Grada Poreča-Parenzo za 202</w:t>
      </w:r>
      <w:r w:rsidR="00E0797A" w:rsidRPr="00E0797A">
        <w:rPr>
          <w:rFonts w:ascii="Times New Roman" w:hAnsi="Times New Roman"/>
          <w:b/>
          <w:bCs/>
          <w:sz w:val="24"/>
          <w:szCs w:val="24"/>
        </w:rPr>
        <w:t>6</w:t>
      </w:r>
      <w:r w:rsidRPr="00E0797A">
        <w:rPr>
          <w:rFonts w:ascii="Times New Roman" w:hAnsi="Times New Roman"/>
          <w:b/>
          <w:bCs/>
          <w:sz w:val="24"/>
          <w:szCs w:val="24"/>
        </w:rPr>
        <w:t>. godinu</w:t>
      </w:r>
      <w:r w:rsidRPr="00E25A88">
        <w:rPr>
          <w:rFonts w:ascii="Times New Roman" w:hAnsi="Times New Roman"/>
          <w:sz w:val="24"/>
          <w:szCs w:val="24"/>
        </w:rPr>
        <w:t xml:space="preserve">           (Izvjestiteljica: Tatjana Matošević)</w:t>
      </w:r>
    </w:p>
    <w:p w14:paraId="7B9B5036" w14:textId="7F569BF3" w:rsidR="00E25A88" w:rsidRPr="00E25A88" w:rsidRDefault="00E25A88" w:rsidP="00E25A88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E25A88">
        <w:rPr>
          <w:rFonts w:ascii="Times New Roman" w:hAnsi="Times New Roman"/>
          <w:b/>
          <w:bCs/>
          <w:sz w:val="24"/>
          <w:szCs w:val="24"/>
        </w:rPr>
        <w:t>Zaključak o prihvaćanju Izvješća o korištenju sredstava proračunske zalihe Grada Poreča-Parenzo u razdoblju srpanj-rujan 2025. godine</w:t>
      </w:r>
    </w:p>
    <w:p w14:paraId="3BA90128" w14:textId="0D6D0B6F" w:rsidR="00E33BEF" w:rsidRPr="00E33BEF" w:rsidRDefault="00E25A88" w:rsidP="00E33BEF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E25A88">
        <w:rPr>
          <w:rFonts w:ascii="Times New Roman" w:hAnsi="Times New Roman"/>
          <w:sz w:val="24"/>
          <w:szCs w:val="24"/>
        </w:rPr>
        <w:t>(Izvjestiteljica: Tatjana Matošević)</w:t>
      </w:r>
    </w:p>
    <w:p w14:paraId="0D850B66" w14:textId="77777777" w:rsidR="007F7B27" w:rsidRPr="00B81454" w:rsidRDefault="007F7B27" w:rsidP="007F7B27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81454">
        <w:rPr>
          <w:rFonts w:ascii="Times New Roman" w:eastAsia="Times New Roman" w:hAnsi="Times New Roman"/>
          <w:b/>
          <w:bCs/>
          <w:sz w:val="24"/>
        </w:rPr>
        <w:t xml:space="preserve">Odluka o donošenju </w:t>
      </w:r>
      <w:r w:rsidRPr="00B81454">
        <w:rPr>
          <w:rFonts w:ascii="Times New Roman" w:eastAsia="Times New Roman" w:hAnsi="Times New Roman"/>
          <w:b/>
          <w:bCs/>
          <w:sz w:val="24"/>
          <w:szCs w:val="24"/>
        </w:rPr>
        <w:t>Plana zaštite od požara i Procjene ugroženosti od požara i tehnološke eksplozije Grada Poreča-Parenzo</w:t>
      </w:r>
    </w:p>
    <w:p w14:paraId="44130F76" w14:textId="71107011" w:rsidR="007F7B27" w:rsidRPr="007F7B27" w:rsidRDefault="007F7B27" w:rsidP="007F7B27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F7B27">
        <w:rPr>
          <w:rFonts w:ascii="Times New Roman" w:eastAsia="Times New Roman" w:hAnsi="Times New Roman"/>
          <w:sz w:val="24"/>
          <w:szCs w:val="24"/>
        </w:rPr>
        <w:t>(Izvjestitelj: Ovlašteni predstavnik izrađivača Plana i Procjene Eko-monitoring d.o.o. Varaždin)</w:t>
      </w:r>
    </w:p>
    <w:p w14:paraId="49B32DB3" w14:textId="23982727" w:rsidR="00B22BE6" w:rsidRPr="00B22BE6" w:rsidRDefault="00B22BE6" w:rsidP="00B22BE6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22BE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Odluka o rasporedu sredstava političkim strankama i članovima Gradskog vijeća Grada Poreča-Parenzo izabranih s liste grupe birača iz Proračuna Grada Poreča-Parenzo u 2026. godini</w:t>
      </w:r>
    </w:p>
    <w:p w14:paraId="1F22C269" w14:textId="1EA81F02" w:rsidR="00B22BE6" w:rsidRDefault="00B22BE6" w:rsidP="00B22BE6">
      <w:pPr>
        <w:pStyle w:val="Odlomakpopisa"/>
        <w:contextualSpacing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  <w:r w:rsidRPr="00B22BE6">
        <w:rPr>
          <w:rFonts w:ascii="Times New Roman" w:eastAsia="Times New Roman" w:hAnsi="Times New Roman"/>
          <w:sz w:val="24"/>
          <w:szCs w:val="24"/>
          <w:lang w:eastAsia="hr-HR"/>
        </w:rPr>
        <w:t>(Izvjestitelj: Darko Saftić)</w:t>
      </w:r>
    </w:p>
    <w:p w14:paraId="3C44E6BF" w14:textId="40184C99" w:rsidR="00E33BEF" w:rsidRPr="00E33BEF" w:rsidRDefault="00E33BEF" w:rsidP="00E33BEF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E33BEF">
        <w:rPr>
          <w:rFonts w:ascii="Times New Roman" w:hAnsi="Times New Roman"/>
          <w:b/>
          <w:bCs/>
          <w:sz w:val="24"/>
          <w:szCs w:val="24"/>
        </w:rPr>
        <w:t>Odluka o odabiru najpovoljnijeg ponuditelja za kupnju zemljišta - k.č.br. 10241/1 i 10242/1, obje k.o. Poreč</w:t>
      </w:r>
    </w:p>
    <w:p w14:paraId="5F04B8DE" w14:textId="228A4BDB" w:rsidR="00914640" w:rsidRDefault="00E33BEF" w:rsidP="00914640">
      <w:pPr>
        <w:pStyle w:val="Odlomakpopisa"/>
        <w:contextualSpacing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  <w:r w:rsidRPr="00E33BEF">
        <w:rPr>
          <w:rFonts w:ascii="Times New Roman" w:eastAsia="Times New Roman" w:hAnsi="Times New Roman"/>
          <w:sz w:val="24"/>
          <w:szCs w:val="24"/>
          <w:lang w:eastAsia="hr-HR"/>
        </w:rPr>
        <w:t>(Izvjestitelj: Damir Hrvatin)</w:t>
      </w:r>
    </w:p>
    <w:p w14:paraId="34117993" w14:textId="269380AC" w:rsidR="007F7B27" w:rsidRPr="007F7B27" w:rsidRDefault="007F7B27" w:rsidP="007F7B27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F7B27">
        <w:rPr>
          <w:rFonts w:ascii="Times New Roman" w:hAnsi="Times New Roman"/>
          <w:b/>
          <w:bCs/>
          <w:sz w:val="24"/>
          <w:szCs w:val="24"/>
        </w:rPr>
        <w:t>Odluke o privremenoj zabrani građevinskih radova na području Grada Poreča-Parenzo</w:t>
      </w:r>
    </w:p>
    <w:p w14:paraId="03BBFBB0" w14:textId="64FDD22D" w:rsidR="007F7B27" w:rsidRPr="00B22BE6" w:rsidRDefault="007F7B27" w:rsidP="007F7B27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(Izvjestitelj: Marino Poropat)</w:t>
      </w:r>
    </w:p>
    <w:bookmarkEnd w:id="0"/>
    <w:p w14:paraId="09B6115B" w14:textId="77777777" w:rsidR="001C1090" w:rsidRDefault="001C1090" w:rsidP="00F26905">
      <w:pPr>
        <w:pStyle w:val="Odlomakpopisa"/>
        <w:numPr>
          <w:ilvl w:val="0"/>
          <w:numId w:val="1"/>
        </w:numPr>
        <w:ind w:left="644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6905" w:rsidRPr="00F26905">
        <w:rPr>
          <w:rFonts w:ascii="Times New Roman" w:hAnsi="Times New Roman"/>
          <w:b/>
          <w:bCs/>
          <w:sz w:val="24"/>
          <w:szCs w:val="24"/>
        </w:rPr>
        <w:t xml:space="preserve">Odluka o davanju prethodne suglasnosti na prijedlog Statuta Doma za starije i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78DD6E2" w14:textId="40E3693F" w:rsidR="00F26905" w:rsidRDefault="001C1090" w:rsidP="001C1090">
      <w:pPr>
        <w:pStyle w:val="Odlomakpopisa"/>
        <w:ind w:left="644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6905" w:rsidRPr="00F26905">
        <w:rPr>
          <w:rFonts w:ascii="Times New Roman" w:hAnsi="Times New Roman"/>
          <w:b/>
          <w:bCs/>
          <w:sz w:val="24"/>
          <w:szCs w:val="24"/>
        </w:rPr>
        <w:t>nemoćne osobe Poreč</w:t>
      </w:r>
    </w:p>
    <w:p w14:paraId="0096415F" w14:textId="2E8CE814" w:rsidR="001C1090" w:rsidRPr="001C1090" w:rsidRDefault="001C1090" w:rsidP="001C1090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26905" w:rsidRPr="001C1090">
        <w:rPr>
          <w:rFonts w:ascii="Times New Roman" w:hAnsi="Times New Roman"/>
          <w:sz w:val="24"/>
          <w:szCs w:val="24"/>
        </w:rPr>
        <w:t xml:space="preserve">(Izvjestiteljica: Tihana Mikulčić) </w:t>
      </w:r>
    </w:p>
    <w:p w14:paraId="6A5EA05D" w14:textId="53DC9AD9" w:rsidR="001C1090" w:rsidRDefault="001C1090" w:rsidP="001C1090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26905">
        <w:rPr>
          <w:rFonts w:ascii="Times New Roman" w:hAnsi="Times New Roman"/>
          <w:b/>
          <w:bCs/>
          <w:sz w:val="24"/>
          <w:szCs w:val="24"/>
        </w:rPr>
        <w:t>Odluka o davanju prethodne suglasnosti na prijedlog Pravilnika o unutarnjem ustrojstvu, načinu rada i sistematizaciji poslova i radnih zadataka radnika Doma za starije i nemoćne osobe Poreč</w:t>
      </w:r>
    </w:p>
    <w:p w14:paraId="57DB8707" w14:textId="6EB000BC" w:rsidR="001C1090" w:rsidRPr="001C1090" w:rsidRDefault="001C1090" w:rsidP="001C1090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_Hlk215828514"/>
      <w:r>
        <w:rPr>
          <w:rFonts w:ascii="Times New Roman" w:hAnsi="Times New Roman"/>
          <w:sz w:val="24"/>
          <w:szCs w:val="24"/>
        </w:rPr>
        <w:t xml:space="preserve">            </w:t>
      </w:r>
      <w:r w:rsidRPr="00F26905">
        <w:rPr>
          <w:rFonts w:ascii="Times New Roman" w:hAnsi="Times New Roman"/>
          <w:sz w:val="24"/>
          <w:szCs w:val="24"/>
        </w:rPr>
        <w:t xml:space="preserve">(Izvjestiteljica: Tihana Mikulčić) </w:t>
      </w:r>
      <w:bookmarkEnd w:id="4"/>
    </w:p>
    <w:p w14:paraId="4BD6C9BF" w14:textId="36E19A71" w:rsidR="001C1090" w:rsidRDefault="001C1090" w:rsidP="001C1090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26905">
        <w:rPr>
          <w:rFonts w:ascii="Times New Roman" w:hAnsi="Times New Roman"/>
          <w:b/>
          <w:bCs/>
          <w:sz w:val="24"/>
          <w:szCs w:val="24"/>
        </w:rPr>
        <w:t>Odluka o davanju prethodne suglasnosti na prijedlog Pravilnika o radu Doma za starije i nemoćne osobe Poreč</w:t>
      </w:r>
    </w:p>
    <w:p w14:paraId="57D10529" w14:textId="71191259" w:rsidR="00F26905" w:rsidRPr="00F26905" w:rsidRDefault="001C1090" w:rsidP="001C1090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F26905">
        <w:rPr>
          <w:rFonts w:ascii="Times New Roman" w:hAnsi="Times New Roman"/>
          <w:sz w:val="24"/>
          <w:szCs w:val="24"/>
        </w:rPr>
        <w:t xml:space="preserve">(Izvjestiteljica: Tihana Mikulčić) </w:t>
      </w:r>
    </w:p>
    <w:p w14:paraId="68086AD4" w14:textId="3EBEA5ED" w:rsidR="001C1090" w:rsidRPr="002E4C9E" w:rsidRDefault="001C1090" w:rsidP="001C1090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E4C9E">
        <w:rPr>
          <w:rFonts w:ascii="Times New Roman" w:hAnsi="Times New Roman"/>
          <w:b/>
          <w:bCs/>
          <w:sz w:val="24"/>
          <w:szCs w:val="24"/>
        </w:rPr>
        <w:t>Odluka o davanju prethodne suglasnosti na prijedlog Pravilnika o unutarnjem ustroju i sistematizaciji radnih mjesta Centra za pružanje usluga u zajednici Zdravi grad Poreč-Parenzo-</w:t>
      </w:r>
      <w:proofErr w:type="spellStart"/>
      <w:r w:rsidRPr="002E4C9E">
        <w:rPr>
          <w:rFonts w:ascii="Times New Roman" w:hAnsi="Times New Roman"/>
          <w:b/>
          <w:bCs/>
          <w:sz w:val="24"/>
          <w:szCs w:val="24"/>
        </w:rPr>
        <w:t>Centro</w:t>
      </w:r>
      <w:proofErr w:type="spellEnd"/>
      <w:r w:rsidRPr="002E4C9E">
        <w:rPr>
          <w:rFonts w:ascii="Times New Roman" w:hAnsi="Times New Roman"/>
          <w:b/>
          <w:bCs/>
          <w:sz w:val="24"/>
          <w:szCs w:val="24"/>
        </w:rPr>
        <w:t xml:space="preserve"> per la </w:t>
      </w:r>
      <w:proofErr w:type="spellStart"/>
      <w:r w:rsidRPr="002E4C9E">
        <w:rPr>
          <w:rFonts w:ascii="Times New Roman" w:hAnsi="Times New Roman"/>
          <w:b/>
          <w:bCs/>
          <w:sz w:val="24"/>
          <w:szCs w:val="24"/>
        </w:rPr>
        <w:t>fornitura</w:t>
      </w:r>
      <w:proofErr w:type="spellEnd"/>
      <w:r w:rsidRPr="002E4C9E">
        <w:rPr>
          <w:rFonts w:ascii="Times New Roman" w:hAnsi="Times New Roman"/>
          <w:b/>
          <w:bCs/>
          <w:sz w:val="24"/>
          <w:szCs w:val="24"/>
        </w:rPr>
        <w:t xml:space="preserve"> di </w:t>
      </w:r>
      <w:proofErr w:type="spellStart"/>
      <w:r w:rsidRPr="002E4C9E">
        <w:rPr>
          <w:rFonts w:ascii="Times New Roman" w:hAnsi="Times New Roman"/>
          <w:b/>
          <w:bCs/>
          <w:sz w:val="24"/>
          <w:szCs w:val="24"/>
        </w:rPr>
        <w:t>servizi</w:t>
      </w:r>
      <w:proofErr w:type="spellEnd"/>
      <w:r w:rsidRPr="002E4C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E4C9E">
        <w:rPr>
          <w:rFonts w:ascii="Times New Roman" w:hAnsi="Times New Roman"/>
          <w:b/>
          <w:bCs/>
          <w:sz w:val="24"/>
          <w:szCs w:val="24"/>
        </w:rPr>
        <w:t>alla</w:t>
      </w:r>
      <w:proofErr w:type="spellEnd"/>
      <w:r w:rsidRPr="002E4C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E4C9E">
        <w:rPr>
          <w:rFonts w:ascii="Times New Roman" w:hAnsi="Times New Roman"/>
          <w:b/>
          <w:bCs/>
          <w:sz w:val="24"/>
          <w:szCs w:val="24"/>
        </w:rPr>
        <w:t>comunità</w:t>
      </w:r>
      <w:proofErr w:type="spellEnd"/>
      <w:r w:rsidRPr="002E4C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E4C9E">
        <w:rPr>
          <w:rFonts w:ascii="Times New Roman" w:hAnsi="Times New Roman"/>
          <w:b/>
          <w:bCs/>
          <w:sz w:val="24"/>
          <w:szCs w:val="24"/>
        </w:rPr>
        <w:t>Città</w:t>
      </w:r>
      <w:proofErr w:type="spellEnd"/>
      <w:r w:rsidRPr="002E4C9E">
        <w:rPr>
          <w:rFonts w:ascii="Times New Roman" w:hAnsi="Times New Roman"/>
          <w:b/>
          <w:bCs/>
          <w:sz w:val="24"/>
          <w:szCs w:val="24"/>
        </w:rPr>
        <w:t xml:space="preserve"> sana Poreč-Parenzo</w:t>
      </w:r>
    </w:p>
    <w:p w14:paraId="512C8050" w14:textId="0C8FA57F" w:rsidR="001C1090" w:rsidRPr="005307A2" w:rsidRDefault="001C1090" w:rsidP="005307A2">
      <w:pPr>
        <w:pStyle w:val="Odlomakpopisa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bookmarkStart w:id="5" w:name="_Hlk215828457"/>
      <w:r w:rsidRPr="002E4C9E">
        <w:rPr>
          <w:rFonts w:ascii="Times New Roman" w:hAnsi="Times New Roman"/>
          <w:sz w:val="24"/>
          <w:szCs w:val="24"/>
        </w:rPr>
        <w:t>(Izvjestiteljica: Tihana Mikulčić)</w:t>
      </w:r>
      <w:r w:rsidRPr="002E4C9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bookmarkEnd w:id="5"/>
    <w:p w14:paraId="0B04D934" w14:textId="4A6A962D" w:rsidR="001C1090" w:rsidRDefault="001C1090" w:rsidP="001C1090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26905">
        <w:rPr>
          <w:rFonts w:ascii="Times New Roman" w:hAnsi="Times New Roman"/>
          <w:b/>
          <w:bCs/>
          <w:sz w:val="24"/>
          <w:szCs w:val="24"/>
        </w:rPr>
        <w:t>Odluka o davanju prethodne suglasnosti na prijedlog Pravilnika o radu Centra za pružanje usluga u zajednici Zdravi grad Poreč-Parenzo-</w:t>
      </w:r>
      <w:proofErr w:type="spellStart"/>
      <w:r w:rsidRPr="00F26905">
        <w:rPr>
          <w:rFonts w:ascii="Times New Roman" w:hAnsi="Times New Roman"/>
          <w:b/>
          <w:bCs/>
          <w:sz w:val="24"/>
          <w:szCs w:val="24"/>
        </w:rPr>
        <w:t>Centro</w:t>
      </w:r>
      <w:proofErr w:type="spellEnd"/>
      <w:r w:rsidRPr="00F26905">
        <w:rPr>
          <w:rFonts w:ascii="Times New Roman" w:hAnsi="Times New Roman"/>
          <w:b/>
          <w:bCs/>
          <w:sz w:val="24"/>
          <w:szCs w:val="24"/>
        </w:rPr>
        <w:t xml:space="preserve"> per la </w:t>
      </w:r>
      <w:proofErr w:type="spellStart"/>
      <w:r w:rsidRPr="00F26905">
        <w:rPr>
          <w:rFonts w:ascii="Times New Roman" w:hAnsi="Times New Roman"/>
          <w:b/>
          <w:bCs/>
          <w:sz w:val="24"/>
          <w:szCs w:val="24"/>
        </w:rPr>
        <w:t>fornitura</w:t>
      </w:r>
      <w:proofErr w:type="spellEnd"/>
      <w:r w:rsidRPr="00F26905">
        <w:rPr>
          <w:rFonts w:ascii="Times New Roman" w:hAnsi="Times New Roman"/>
          <w:b/>
          <w:bCs/>
          <w:sz w:val="24"/>
          <w:szCs w:val="24"/>
        </w:rPr>
        <w:t xml:space="preserve"> di </w:t>
      </w:r>
      <w:proofErr w:type="spellStart"/>
      <w:r w:rsidRPr="00F26905">
        <w:rPr>
          <w:rFonts w:ascii="Times New Roman" w:hAnsi="Times New Roman"/>
          <w:b/>
          <w:bCs/>
          <w:sz w:val="24"/>
          <w:szCs w:val="24"/>
        </w:rPr>
        <w:t>servizi</w:t>
      </w:r>
      <w:proofErr w:type="spellEnd"/>
      <w:r w:rsidRPr="00F2690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26905">
        <w:rPr>
          <w:rFonts w:ascii="Times New Roman" w:hAnsi="Times New Roman"/>
          <w:b/>
          <w:bCs/>
          <w:sz w:val="24"/>
          <w:szCs w:val="24"/>
        </w:rPr>
        <w:t>alla</w:t>
      </w:r>
      <w:proofErr w:type="spellEnd"/>
      <w:r w:rsidRPr="00F2690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26905">
        <w:rPr>
          <w:rFonts w:ascii="Times New Roman" w:hAnsi="Times New Roman"/>
          <w:b/>
          <w:bCs/>
          <w:sz w:val="24"/>
          <w:szCs w:val="24"/>
        </w:rPr>
        <w:t>comunità</w:t>
      </w:r>
      <w:proofErr w:type="spellEnd"/>
      <w:r w:rsidRPr="00F2690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26905">
        <w:rPr>
          <w:rFonts w:ascii="Times New Roman" w:hAnsi="Times New Roman"/>
          <w:b/>
          <w:bCs/>
          <w:sz w:val="24"/>
          <w:szCs w:val="24"/>
        </w:rPr>
        <w:t>Città</w:t>
      </w:r>
      <w:proofErr w:type="spellEnd"/>
      <w:r w:rsidRPr="00F26905">
        <w:rPr>
          <w:rFonts w:ascii="Times New Roman" w:hAnsi="Times New Roman"/>
          <w:b/>
          <w:bCs/>
          <w:sz w:val="24"/>
          <w:szCs w:val="24"/>
        </w:rPr>
        <w:t xml:space="preserve"> sana Poreč-Parenzo</w:t>
      </w:r>
    </w:p>
    <w:p w14:paraId="540D4A39" w14:textId="5677B3D8" w:rsidR="001C1090" w:rsidRDefault="001C1090" w:rsidP="001C1090">
      <w:pPr>
        <w:pStyle w:val="Odlomakpopisa"/>
        <w:ind w:left="644"/>
        <w:contextualSpacing/>
        <w:jc w:val="both"/>
        <w:rPr>
          <w:rFonts w:ascii="Times New Roman" w:hAnsi="Times New Roman"/>
          <w:sz w:val="24"/>
          <w:szCs w:val="24"/>
        </w:rPr>
      </w:pPr>
      <w:bookmarkStart w:id="6" w:name="_Hlk215828480"/>
      <w:r>
        <w:rPr>
          <w:rFonts w:ascii="Times New Roman" w:hAnsi="Times New Roman"/>
          <w:sz w:val="24"/>
          <w:szCs w:val="24"/>
        </w:rPr>
        <w:t xml:space="preserve">  </w:t>
      </w:r>
      <w:r w:rsidRPr="00F26905">
        <w:rPr>
          <w:rFonts w:ascii="Times New Roman" w:hAnsi="Times New Roman"/>
          <w:sz w:val="24"/>
          <w:szCs w:val="24"/>
        </w:rPr>
        <w:t xml:space="preserve">(Izvjestiteljica: Tihana Mikulčić) </w:t>
      </w:r>
    </w:p>
    <w:bookmarkEnd w:id="6"/>
    <w:p w14:paraId="46BB1094" w14:textId="77777777" w:rsidR="00F26905" w:rsidRPr="00F26905" w:rsidRDefault="00F26905" w:rsidP="001C1090">
      <w:pPr>
        <w:pStyle w:val="Odlomakpopisa"/>
        <w:ind w:left="644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C37DB0" w14:textId="77777777" w:rsidR="00F26905" w:rsidRPr="002E4C9E" w:rsidRDefault="00F26905" w:rsidP="002E4C9E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74E19E" w14:textId="77777777" w:rsidR="003F1218" w:rsidRDefault="003F1218" w:rsidP="00D0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B7D9F5" w14:textId="6C64FE18" w:rsidR="00D07352" w:rsidRPr="00C225C7" w:rsidRDefault="00D07352" w:rsidP="00D0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sz w:val="24"/>
          <w:szCs w:val="24"/>
        </w:rPr>
        <w:t xml:space="preserve">Mole se svi članovi Gradskog vijeća da se odazovu u točno zakazano vrijeme ili da o svom izostanku obavijeste Upravni odjel za opću upravu na tel. 432-133 ili elektroničkom poštom na: </w:t>
      </w:r>
      <w:hyperlink r:id="rId8" w:history="1">
        <w:r w:rsidRPr="00C225C7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darko.saftic@porec.hr</w:t>
        </w:r>
      </w:hyperlink>
      <w:r w:rsidRPr="00C225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69111D" w14:textId="77777777" w:rsidR="00D07352" w:rsidRPr="00C225C7" w:rsidRDefault="00D07352" w:rsidP="0023684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C2642C" w14:textId="77777777" w:rsidR="00D07352" w:rsidRPr="00C225C7" w:rsidRDefault="00D07352" w:rsidP="00D07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7589AF44" w14:textId="77777777" w:rsidR="00D07352" w:rsidRPr="00C225C7" w:rsidRDefault="00D07352" w:rsidP="00D0735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GRADSKOG VIJEĆA</w:t>
      </w:r>
    </w:p>
    <w:p w14:paraId="623AED4D" w14:textId="370B99EE" w:rsidR="007B7D54" w:rsidRPr="00424EEA" w:rsidRDefault="00D07352" w:rsidP="00CB4D7E">
      <w:pPr>
        <w:tabs>
          <w:tab w:val="left" w:pos="720"/>
          <w:tab w:val="left" w:pos="7075"/>
        </w:tabs>
        <w:spacing w:after="0" w:line="240" w:lineRule="auto"/>
        <w:rPr>
          <w:color w:val="FF0000"/>
        </w:rPr>
      </w:pP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="00CB4D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Elio Štifanić, v.r.</w:t>
      </w:r>
    </w:p>
    <w:sectPr w:rsidR="007B7D54" w:rsidRPr="00424EEA" w:rsidSect="005C421D">
      <w:pgSz w:w="11906" w:h="16838"/>
      <w:pgMar w:top="993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D9737" w14:textId="77777777" w:rsidR="00BD7A42" w:rsidRDefault="00BD7A42" w:rsidP="00AE6117">
      <w:pPr>
        <w:spacing w:after="0" w:line="240" w:lineRule="auto"/>
      </w:pPr>
      <w:r>
        <w:separator/>
      </w:r>
    </w:p>
  </w:endnote>
  <w:endnote w:type="continuationSeparator" w:id="0">
    <w:p w14:paraId="5CE36ACB" w14:textId="77777777" w:rsidR="00BD7A42" w:rsidRDefault="00BD7A42" w:rsidP="00AE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958D" w14:textId="77777777" w:rsidR="00BD7A42" w:rsidRDefault="00BD7A42" w:rsidP="00AE6117">
      <w:pPr>
        <w:spacing w:after="0" w:line="240" w:lineRule="auto"/>
      </w:pPr>
      <w:r>
        <w:separator/>
      </w:r>
    </w:p>
  </w:footnote>
  <w:footnote w:type="continuationSeparator" w:id="0">
    <w:p w14:paraId="253156F5" w14:textId="77777777" w:rsidR="00BD7A42" w:rsidRDefault="00BD7A42" w:rsidP="00AE6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D28"/>
    <w:multiLevelType w:val="hybridMultilevel"/>
    <w:tmpl w:val="D9B81D36"/>
    <w:lvl w:ilvl="0" w:tplc="45E0F78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A865AC"/>
    <w:multiLevelType w:val="hybridMultilevel"/>
    <w:tmpl w:val="76983082"/>
    <w:lvl w:ilvl="0" w:tplc="BFDE5216">
      <w:start w:val="8"/>
      <w:numFmt w:val="bullet"/>
      <w:lvlText w:val="-"/>
      <w:lvlJc w:val="left"/>
      <w:pPr>
        <w:ind w:left="143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15977EB7"/>
    <w:multiLevelType w:val="hybridMultilevel"/>
    <w:tmpl w:val="73AE60C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2062" w:hanging="360"/>
      </w:pPr>
    </w:lvl>
    <w:lvl w:ilvl="2" w:tplc="57A60F2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91695"/>
    <w:multiLevelType w:val="hybridMultilevel"/>
    <w:tmpl w:val="204A2596"/>
    <w:lvl w:ilvl="0" w:tplc="4F7EE31A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E5266A"/>
    <w:multiLevelType w:val="hybridMultilevel"/>
    <w:tmpl w:val="22A213B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F61C3"/>
    <w:multiLevelType w:val="hybridMultilevel"/>
    <w:tmpl w:val="A140C2EA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A06E8"/>
    <w:multiLevelType w:val="hybridMultilevel"/>
    <w:tmpl w:val="A3243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2174F"/>
    <w:multiLevelType w:val="hybridMultilevel"/>
    <w:tmpl w:val="22A213B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F478C"/>
    <w:multiLevelType w:val="hybridMultilevel"/>
    <w:tmpl w:val="DC5064D2"/>
    <w:lvl w:ilvl="0" w:tplc="DDF0F53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7B7396"/>
    <w:multiLevelType w:val="hybridMultilevel"/>
    <w:tmpl w:val="D0025E44"/>
    <w:lvl w:ilvl="0" w:tplc="57D60F2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5A25225"/>
    <w:multiLevelType w:val="hybridMultilevel"/>
    <w:tmpl w:val="22A213B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40637"/>
    <w:multiLevelType w:val="hybridMultilevel"/>
    <w:tmpl w:val="A140C2EA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1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20"/>
    <w:rsid w:val="00014AE1"/>
    <w:rsid w:val="000261CA"/>
    <w:rsid w:val="000326AF"/>
    <w:rsid w:val="00050AFA"/>
    <w:rsid w:val="0007567C"/>
    <w:rsid w:val="00090C1D"/>
    <w:rsid w:val="000A5450"/>
    <w:rsid w:val="000B5884"/>
    <w:rsid w:val="000C671A"/>
    <w:rsid w:val="000D6924"/>
    <w:rsid w:val="001448C1"/>
    <w:rsid w:val="00160375"/>
    <w:rsid w:val="00167D38"/>
    <w:rsid w:val="00173C81"/>
    <w:rsid w:val="001A3D89"/>
    <w:rsid w:val="001B34D4"/>
    <w:rsid w:val="001C1090"/>
    <w:rsid w:val="001D60A2"/>
    <w:rsid w:val="001F7E56"/>
    <w:rsid w:val="00216458"/>
    <w:rsid w:val="00236840"/>
    <w:rsid w:val="00245A33"/>
    <w:rsid w:val="002B468F"/>
    <w:rsid w:val="002B4932"/>
    <w:rsid w:val="002E3062"/>
    <w:rsid w:val="002E48B7"/>
    <w:rsid w:val="002E4C9E"/>
    <w:rsid w:val="002E72AF"/>
    <w:rsid w:val="00305E94"/>
    <w:rsid w:val="00347691"/>
    <w:rsid w:val="0036628A"/>
    <w:rsid w:val="00385DFB"/>
    <w:rsid w:val="00386736"/>
    <w:rsid w:val="00392309"/>
    <w:rsid w:val="003E2DAC"/>
    <w:rsid w:val="003F1218"/>
    <w:rsid w:val="003F4B4F"/>
    <w:rsid w:val="0040052C"/>
    <w:rsid w:val="00420BCE"/>
    <w:rsid w:val="00424EEA"/>
    <w:rsid w:val="00426BBF"/>
    <w:rsid w:val="004373D1"/>
    <w:rsid w:val="00460807"/>
    <w:rsid w:val="0049359B"/>
    <w:rsid w:val="004A54A4"/>
    <w:rsid w:val="004C1FA4"/>
    <w:rsid w:val="004D532D"/>
    <w:rsid w:val="00501C51"/>
    <w:rsid w:val="005163DA"/>
    <w:rsid w:val="0051688E"/>
    <w:rsid w:val="005245FC"/>
    <w:rsid w:val="00525179"/>
    <w:rsid w:val="00530641"/>
    <w:rsid w:val="005307A2"/>
    <w:rsid w:val="00595CE6"/>
    <w:rsid w:val="005C421D"/>
    <w:rsid w:val="005C7F89"/>
    <w:rsid w:val="005E316C"/>
    <w:rsid w:val="005F3D91"/>
    <w:rsid w:val="006128BE"/>
    <w:rsid w:val="0067379F"/>
    <w:rsid w:val="00683E5E"/>
    <w:rsid w:val="006A59CF"/>
    <w:rsid w:val="006B5BA2"/>
    <w:rsid w:val="006F50DD"/>
    <w:rsid w:val="00735543"/>
    <w:rsid w:val="0079097F"/>
    <w:rsid w:val="007A210B"/>
    <w:rsid w:val="007B06CE"/>
    <w:rsid w:val="007B7D54"/>
    <w:rsid w:val="007C4BE7"/>
    <w:rsid w:val="007D0FE0"/>
    <w:rsid w:val="007F7B27"/>
    <w:rsid w:val="007F7F98"/>
    <w:rsid w:val="00880536"/>
    <w:rsid w:val="0088441D"/>
    <w:rsid w:val="0089488C"/>
    <w:rsid w:val="008A456C"/>
    <w:rsid w:val="008C6020"/>
    <w:rsid w:val="008D03FA"/>
    <w:rsid w:val="008D267B"/>
    <w:rsid w:val="00904B20"/>
    <w:rsid w:val="00914640"/>
    <w:rsid w:val="009209F6"/>
    <w:rsid w:val="0095093F"/>
    <w:rsid w:val="00973214"/>
    <w:rsid w:val="009A60E4"/>
    <w:rsid w:val="009B559F"/>
    <w:rsid w:val="00A00A12"/>
    <w:rsid w:val="00A02DA4"/>
    <w:rsid w:val="00A21F4C"/>
    <w:rsid w:val="00A60A77"/>
    <w:rsid w:val="00A62224"/>
    <w:rsid w:val="00A90AA1"/>
    <w:rsid w:val="00AA413F"/>
    <w:rsid w:val="00AA5CC0"/>
    <w:rsid w:val="00AC74D6"/>
    <w:rsid w:val="00AE6117"/>
    <w:rsid w:val="00B02FA0"/>
    <w:rsid w:val="00B16021"/>
    <w:rsid w:val="00B22BE6"/>
    <w:rsid w:val="00B81454"/>
    <w:rsid w:val="00B95342"/>
    <w:rsid w:val="00BA0D61"/>
    <w:rsid w:val="00BD7A42"/>
    <w:rsid w:val="00BF74DC"/>
    <w:rsid w:val="00C03E9C"/>
    <w:rsid w:val="00C06D73"/>
    <w:rsid w:val="00C12F17"/>
    <w:rsid w:val="00C225C7"/>
    <w:rsid w:val="00C301A3"/>
    <w:rsid w:val="00C458D8"/>
    <w:rsid w:val="00C551C0"/>
    <w:rsid w:val="00CA0124"/>
    <w:rsid w:val="00CB4D7E"/>
    <w:rsid w:val="00CD6852"/>
    <w:rsid w:val="00CF434C"/>
    <w:rsid w:val="00D07352"/>
    <w:rsid w:val="00D1739C"/>
    <w:rsid w:val="00D5472C"/>
    <w:rsid w:val="00D55113"/>
    <w:rsid w:val="00D71BB0"/>
    <w:rsid w:val="00D74481"/>
    <w:rsid w:val="00DA23FB"/>
    <w:rsid w:val="00DB1EB4"/>
    <w:rsid w:val="00DD093D"/>
    <w:rsid w:val="00DE0475"/>
    <w:rsid w:val="00DF6D31"/>
    <w:rsid w:val="00E0797A"/>
    <w:rsid w:val="00E25A88"/>
    <w:rsid w:val="00E33BEF"/>
    <w:rsid w:val="00E560A5"/>
    <w:rsid w:val="00E64D5B"/>
    <w:rsid w:val="00EA7703"/>
    <w:rsid w:val="00ED13D4"/>
    <w:rsid w:val="00ED6E9D"/>
    <w:rsid w:val="00EE74AB"/>
    <w:rsid w:val="00F26905"/>
    <w:rsid w:val="00F53EAB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59E81"/>
  <w15:chartTrackingRefBased/>
  <w15:docId w15:val="{75106E43-B9EB-4350-90CE-E2D05A1E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05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4B20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AE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6117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E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6117"/>
    <w:rPr>
      <w:lang w:val="hr-HR"/>
    </w:rPr>
  </w:style>
  <w:style w:type="paragraph" w:styleId="Bezproreda">
    <w:name w:val="No Spacing"/>
    <w:uiPriority w:val="1"/>
    <w:qFormat/>
    <w:rsid w:val="00AA5CC0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ko.saftic@pore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Šimonović Cvitko</dc:creator>
  <cp:keywords/>
  <dc:description/>
  <cp:lastModifiedBy>Vedrana Habereiter</cp:lastModifiedBy>
  <cp:revision>2</cp:revision>
  <cp:lastPrinted>2025-12-08T11:01:00Z</cp:lastPrinted>
  <dcterms:created xsi:type="dcterms:W3CDTF">2025-12-10T14:08:00Z</dcterms:created>
  <dcterms:modified xsi:type="dcterms:W3CDTF">2025-12-10T14:08:00Z</dcterms:modified>
</cp:coreProperties>
</file>